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9D1B" w14:textId="77777777" w:rsidR="00CB6961" w:rsidRDefault="00CB6961" w:rsidP="00CB6961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แบบรายงานผลการดำเนินงานตัวชี้วัดระดับกระทรวงสาธารณสุข : ร้อยละของจังหวัดต้นแบบ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การดำเนินงานตาม พ.ร.บ.ควบคุมโรคจากการประกอบอาชีพและโรคจากสิ่งแวดล้อม พ.ศ.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14:paraId="7933FA09" w14:textId="77777777" w:rsidR="00CB6961" w:rsidRDefault="00CB6961" w:rsidP="00CB6961">
      <w:pPr>
        <w:pBdr>
          <w:bottom w:val="dotted" w:sz="24" w:space="1" w:color="auto"/>
        </w:pBd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สำนักการแพทย์หรือสำนักอนามัย กทม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</w:p>
    <w:p w14:paraId="5A0C1451" w14:textId="77777777" w:rsidR="00CB6961" w:rsidRDefault="00CB6961" w:rsidP="00CB6961">
      <w:pPr>
        <w:pBdr>
          <w:bottom w:val="dotted" w:sz="24" w:space="1" w:color="auto"/>
        </w:pBd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  </w:t>
      </w:r>
      <w:r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ไตรมาส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   </w:t>
      </w:r>
      <w:r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ไตรมาส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  </w:t>
      </w:r>
      <w:r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ไตรมาส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1C745ABE" w14:textId="77777777" w:rsidR="00CB6961" w:rsidRDefault="00CB6961" w:rsidP="00CB69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924D3D" w14:textId="77777777" w:rsidR="0017393D" w:rsidRDefault="0017393D" w:rsidP="0017393D">
      <w:pPr>
        <w:pStyle w:val="ListParagraph"/>
        <w:spacing w:after="0" w:line="240" w:lineRule="auto"/>
        <w:ind w:left="2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อย่างน้อย 4 ข้อ จาก 6 ข้อ ดังนี้</w:t>
      </w:r>
    </w:p>
    <w:p w14:paraId="7C8BA216" w14:textId="77777777" w:rsidR="00CB6961" w:rsidRDefault="00CB6961" w:rsidP="00CB6961">
      <w:pPr>
        <w:pStyle w:val="ListParagraph"/>
        <w:spacing w:after="0" w:line="240" w:lineRule="auto"/>
        <w:ind w:left="28" w:firstLine="6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1.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จัดตั้งหน่วยปฏิบัติการควบคุมโรคจากการประกอบอาชีพและโรคจากสิ่งแวดล้อมจังหวัด / กทม.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EnvOcc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CU</w:t>
      </w:r>
      <w:r>
        <w:rPr>
          <w:rFonts w:ascii="TH SarabunPSK" w:hAnsi="TH SarabunPSK" w:cs="TH SarabunPSK"/>
          <w:sz w:val="32"/>
          <w:szCs w:val="32"/>
          <w:cs/>
        </w:rPr>
        <w:t>) ตาม พ.ร.บ.ฯ อย่างน้อย 1 หน่วยต่อจังหวัด</w:t>
      </w:r>
    </w:p>
    <w:p w14:paraId="13D626DF" w14:textId="77777777" w:rsidR="00CB6961" w:rsidRDefault="00CB6961" w:rsidP="00CB6961">
      <w:pPr>
        <w:pStyle w:val="ListParagraph"/>
        <w:spacing w:after="0" w:line="240" w:lineRule="auto"/>
        <w:ind w:left="28" w:firstLine="6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2.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จัดทำสถานการณ์ รวมถึงข้อมูลที่จำเป็น / เกี่ยวข้องกับโรคที่ประกาศตาม พ.ร.บ.ฯ</w:t>
      </w:r>
      <w:r>
        <w:rPr>
          <w:rFonts w:ascii="TH SarabunPSK" w:hAnsi="TH SarabunPSK" w:cs="TH SarabunPSK"/>
          <w:sz w:val="32"/>
          <w:szCs w:val="32"/>
          <w:cs/>
        </w:rPr>
        <w:t xml:space="preserve"> ได้แก่ โรคจาก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การประกอบอาชีพ 5 โรค (โรคจากตะกั่วหรือสารประกอบของตะกั่ว  โรคจากฝุ่นซิลิกา  โรคจากภาวะอับอากาศ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โรคจากแอสเบสตอส (ใยหิน) หรือโรคมะเร็งที่เกิดจากแอสเบสตอส (ใยหิน) โรคหรืออาการสำคัญของพิษจากสารกำจัดศัตรูพืช)  และ โรคจากสิ่งแวดล้อม 2 โรค (โรคจากตะกั่วหรือสารประกอบของตะกั่ว โรคหรืออาการที่เกิดจากการสัมผัสฝุ่นละอองขนาดไม่เกิน 2.5 ไมครอน) หรือโรคที่เป็นปัญหาสำคัญในพื้นที่ </w:t>
      </w:r>
    </w:p>
    <w:p w14:paraId="199DFCAD" w14:textId="77777777" w:rsidR="00CB6961" w:rsidRDefault="00CB6961" w:rsidP="00CB6961">
      <w:pPr>
        <w:pStyle w:val="ListParagraph"/>
        <w:spacing w:after="0" w:line="240" w:lineRule="auto"/>
        <w:ind w:left="28" w:firstLine="6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3.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สนับสนุนให้มีการแจ้ง การรายงาน กรณีพบผู้ซึ่งเป็นหรือมีเหตุอันสงสัยว่าเป็นโรคจาก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  <w:t>การประกอบอาชีพ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หรือโรคจากสิ่งแวดล้อมตามเกณฑ์ของกรมควบคุมโรค ผ่านระบบ </w:t>
      </w:r>
      <w:r>
        <w:rPr>
          <w:rFonts w:ascii="TH SarabunPSK" w:hAnsi="TH SarabunPSK" w:cs="TH SarabunPSK"/>
          <w:sz w:val="32"/>
          <w:szCs w:val="32"/>
        </w:rPr>
        <w:t xml:space="preserve">Event based </w:t>
      </w:r>
    </w:p>
    <w:p w14:paraId="5CF32D25" w14:textId="77777777" w:rsidR="00CB6961" w:rsidRDefault="00CB6961" w:rsidP="00CB6961">
      <w:pPr>
        <w:pStyle w:val="ListParagraph"/>
        <w:spacing w:after="0" w:line="240" w:lineRule="auto"/>
        <w:ind w:left="28" w:firstLine="6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4.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สอบสวนโรคจากการประกอบอาชีพหรือโรคจากสิ่งแวดล้อมที่ประกาศตาม พ.ร.บ.ฯ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หรือโรคที่เป็นปัญหาสำคัญในพื้นที่  รวมทั้งจัดทำรายงานเสนอต่อผู้บริหารหน่วยงาน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</w:rPr>
        <w:t>คณะกรรมการที่เกี่ยวข้อง เช่น คณะกรรมการควบคุมโรคจากการประกอบอาชีพและโรคจากสิ่งแวดล้อมจังหวัด / กทม. เพื่อเสนอต่อกรมควบคุมโรคทราบ</w:t>
      </w:r>
    </w:p>
    <w:p w14:paraId="7817DC66" w14:textId="77777777" w:rsidR="00CB6961" w:rsidRDefault="00CB6961" w:rsidP="00CB6961">
      <w:pPr>
        <w:pStyle w:val="ListParagraph"/>
        <w:spacing w:after="0" w:line="240" w:lineRule="auto"/>
        <w:ind w:left="28" w:firstLine="69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5.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สื่อสาร</w:t>
      </w:r>
      <w:r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>สร้างความเข้าใจเกี่ยวกับ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พ.ร.บ.ควบคุมโรคจากการประกอบอาชีพและโรคจากสิ่งแวดล้อม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 xml:space="preserve"> 2562 </w:t>
      </w:r>
      <w:r>
        <w:rPr>
          <w:rFonts w:ascii="TH SarabunPSK" w:hAnsi="TH SarabunPSK" w:cs="TH SarabunPSK"/>
          <w:sz w:val="32"/>
          <w:szCs w:val="32"/>
          <w:cs/>
        </w:rPr>
        <w:t>ไปยังเครือข่ายที่เกี่ยวข้อง</w:t>
      </w:r>
    </w:p>
    <w:p w14:paraId="466F2DD7" w14:textId="77777777" w:rsidR="00CB6961" w:rsidRDefault="00CB6961" w:rsidP="00CB6961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6.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ขับเคลื่อนมาตรการเฝ้าระวัง ป้องกัน ควบคุมโรคจากการประกอบอาชีพและโรคจากสิ่งแวดล้อม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ที่ประกาศตาม พ.ร.บ.ฯ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 ตามปัญหาของพื้นที่ และเสนอต่อผู้บริหารหน่วยงาน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คณะกรรมการที่เกี่ยวข้อง เช่น คณะกรรมการควบคุมโรคจากการประกอบอาชีพและโรคจากสิ่งแวดล้อมจังหวัด / กทม. </w:t>
      </w:r>
    </w:p>
    <w:p w14:paraId="323E6374" w14:textId="77777777" w:rsidR="00CB6961" w:rsidRDefault="00CB6961" w:rsidP="00CB6961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E7A2485" w14:textId="77777777" w:rsidR="00CB6961" w:rsidRDefault="00CB6961" w:rsidP="00CB6961">
      <w:pPr>
        <w:spacing w:after="0" w:line="276" w:lineRule="auto"/>
        <w:rPr>
          <w:rFonts w:ascii="TH SarabunPSK" w:hAnsi="TH SarabunPSK" w:cs="TH SarabunPSK"/>
          <w:i/>
          <w:iCs/>
          <w:strike/>
          <w:spacing w:val="-1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. เข้าร่วมประชุมการชี้แจงแนวทางการดำเนินงานตามตัวชี้วัดฯจาก สคร.หรือส่วนกลาง </w:t>
      </w:r>
      <w:r>
        <w:rPr>
          <w:rFonts w:ascii="TH SarabunPSK" w:hAnsi="TH SarabunPSK" w:cs="TH SarabunPSK"/>
          <w:i/>
          <w:iCs/>
          <w:spacing w:val="-16"/>
          <w:sz w:val="32"/>
          <w:szCs w:val="32"/>
          <w:cs/>
        </w:rPr>
        <w:t>โปรดแนบหลักฐาน เช่น กำหนดการ หรือรายงานการประชุม หรือข่าว เป็นต้น</w:t>
      </w:r>
      <w:r>
        <w:rPr>
          <w:rFonts w:ascii="TH SarabunPSK" w:hAnsi="TH SarabunPSK" w:cs="TH SarabunPSK"/>
          <w:i/>
          <w:iCs/>
          <w:spacing w:val="-16"/>
          <w:sz w:val="32"/>
          <w:szCs w:val="32"/>
        </w:rPr>
        <w:t xml:space="preserve"> (</w:t>
      </w:r>
      <w:r>
        <w:rPr>
          <w:rFonts w:ascii="TH SarabunPSK" w:hAnsi="TH SarabunPSK" w:cs="TH SarabunPSK"/>
          <w:i/>
          <w:iCs/>
          <w:spacing w:val="-16"/>
          <w:sz w:val="32"/>
          <w:szCs w:val="32"/>
          <w:cs/>
        </w:rPr>
        <w:t xml:space="preserve">สามารถเลือกได้ </w:t>
      </w:r>
      <w:r>
        <w:rPr>
          <w:rFonts w:ascii="TH SarabunPSK" w:hAnsi="TH SarabunPSK" w:cs="TH SarabunPSK"/>
          <w:i/>
          <w:iCs/>
          <w:spacing w:val="-16"/>
          <w:sz w:val="32"/>
          <w:szCs w:val="32"/>
        </w:rPr>
        <w:t xml:space="preserve">1 </w:t>
      </w:r>
      <w:r>
        <w:rPr>
          <w:rFonts w:ascii="TH SarabunPSK" w:hAnsi="TH SarabunPSK" w:cs="TH SarabunPSK"/>
          <w:i/>
          <w:iCs/>
          <w:spacing w:val="-16"/>
          <w:sz w:val="32"/>
          <w:szCs w:val="32"/>
          <w:cs/>
        </w:rPr>
        <w:t>ข้อ)</w:t>
      </w:r>
    </w:p>
    <w:p w14:paraId="4ED7D1D1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  <w:r>
        <w:rPr>
          <w:rFonts w:ascii="TH SarabunPSK Bold" w:hAnsi="TH SarabunPSK Bold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……………………………………………………………………………………………………………………………………………………………….…..</w:t>
      </w:r>
    </w:p>
    <w:p w14:paraId="48990E0D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  <w:r>
        <w:rPr>
          <w:rFonts w:ascii="TH SarabunPSK Bold" w:hAnsi="TH SarabunPSK Bold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……………………………………………………………………………………………………………………………………………………………….…..</w:t>
      </w:r>
    </w:p>
    <w:p w14:paraId="32BCDB5F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</w:p>
    <w:p w14:paraId="12388C67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</w:p>
    <w:p w14:paraId="1E6F0A6F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</w:p>
    <w:p w14:paraId="24F014F3" w14:textId="674CAC3B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</w:p>
    <w:p w14:paraId="03784F85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</w:p>
    <w:p w14:paraId="296072D7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</w:p>
    <w:p w14:paraId="74225D4C" w14:textId="77777777" w:rsidR="00CB6961" w:rsidRDefault="00CB6961" w:rsidP="00CB696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bookmarkStart w:id="0" w:name="_Hlk122278274"/>
      <w:r>
        <w:rPr>
          <w:rFonts w:ascii="TH SarabunPSK Bold" w:hAnsi="TH SarabunPSK Bold" w:cs="TH SarabunPSK"/>
          <w:b/>
          <w:bCs/>
          <w:spacing w:val="-10"/>
          <w:sz w:val="32"/>
          <w:szCs w:val="32"/>
          <w:cs/>
        </w:rPr>
        <w:lastRenderedPageBreak/>
        <w:t>กิจกรรม</w:t>
      </w:r>
      <w:bookmarkEnd w:id="0"/>
      <w:r>
        <w:rPr>
          <w:rFonts w:ascii="TH SarabunPSK Bold" w:hAnsi="TH SarabunPSK Bold" w:cs="TH SarabunPSK"/>
          <w:b/>
          <w:bCs/>
          <w:spacing w:val="-10"/>
          <w:sz w:val="32"/>
          <w:szCs w:val="32"/>
          <w:cs/>
        </w:rPr>
        <w:t>ที่  1 : จัดตั้งหน่วยปฏิบัติการควบคุมโรคจากการประกอบอาชีพและโรคจากสิ่งแวดล้อมจังหวัด / กทม.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EnvOcc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CU)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 พ.ร.บ.ฯ อย่างน้อย 1 หน่วยต่อจังหวัด </w:t>
      </w:r>
    </w:p>
    <w:p w14:paraId="6562197A" w14:textId="77777777" w:rsidR="00CB6961" w:rsidRDefault="00CB6961" w:rsidP="00CB696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785AAC" w14:textId="77777777" w:rsidR="00CB6961" w:rsidRDefault="00CB6961" w:rsidP="00CB696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pacing w:val="-8"/>
          <w:sz w:val="32"/>
          <w:szCs w:val="32"/>
        </w:rPr>
      </w:pPr>
      <w:r>
        <w:rPr>
          <w:rFonts w:ascii="TH SarabunPSK Bold" w:hAnsi="TH SarabunPSK Bold" w:cs="TH SarabunPSK"/>
          <w:b/>
          <w:bCs/>
          <w:spacing w:val="-10"/>
          <w:sz w:val="32"/>
          <w:szCs w:val="32"/>
        </w:rPr>
        <w:t xml:space="preserve">1. </w:t>
      </w:r>
      <w:r>
        <w:rPr>
          <w:rFonts w:ascii="TH SarabunPSK Bold" w:hAnsi="TH SarabunPSK Bold" w:cs="TH SarabunPSK"/>
          <w:b/>
          <w:bCs/>
          <w:spacing w:val="-10"/>
          <w:sz w:val="32"/>
          <w:szCs w:val="32"/>
          <w:cs/>
        </w:rPr>
        <w:t>มีการประสาน</w:t>
      </w:r>
      <w:r>
        <w:rPr>
          <w:rFonts w:ascii="TH SarabunPSK Bold" w:hAnsi="TH SarabunPSK Bold" w:cs="TH SarabunPSK"/>
          <w:b/>
          <w:bCs/>
          <w:spacing w:val="-10"/>
          <w:sz w:val="32"/>
          <w:szCs w:val="32"/>
        </w:rPr>
        <w:t>/</w:t>
      </w:r>
      <w:r>
        <w:rPr>
          <w:rFonts w:ascii="TH SarabunPSK Bold" w:hAnsi="TH SarabunPSK Bold" w:cs="TH SarabunPSK"/>
          <w:b/>
          <w:bCs/>
          <w:spacing w:val="-10"/>
          <w:sz w:val="32"/>
          <w:szCs w:val="32"/>
          <w:cs/>
        </w:rPr>
        <w:t>ประชาสัมพันธ์ให้บุคลากรในพื้นที่เข้ารับการอบรมฯหลักสูตรพัฒนาศักยภาพหน่วยปฏิบัติการฯ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อย่างไร </w:t>
      </w:r>
      <w:r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โปรดแนบหลักฐานการประสานหรือประชาสัมพันธ์ </w:t>
      </w:r>
      <w:r>
        <w:rPr>
          <w:rFonts w:ascii="TH SarabunPSK" w:hAnsi="TH SarabunPSK" w:cs="TH SarabunPSK"/>
          <w:i/>
          <w:iCs/>
          <w:spacing w:val="-8"/>
          <w:sz w:val="32"/>
          <w:szCs w:val="32"/>
        </w:rPr>
        <w:t>(</w:t>
      </w:r>
      <w:r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สามารถเลือกตอบได้ </w:t>
      </w:r>
      <w:r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1 </w:t>
      </w:r>
      <w:r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ข้อ)</w:t>
      </w:r>
    </w:p>
    <w:p w14:paraId="473B7444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  <w:r>
        <w:rPr>
          <w:rFonts w:ascii="TH SarabunPSK Bold" w:hAnsi="TH SarabunPSK Bold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……………………………………………………………………………………………………………………………………………………………….…..</w:t>
      </w:r>
    </w:p>
    <w:p w14:paraId="4EE8313D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  <w:r>
        <w:rPr>
          <w:rFonts w:ascii="TH SarabunPSK Bold" w:hAnsi="TH SarabunPSK Bold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……………………………………………………………………………………………………………………………………………………………….…..</w:t>
      </w:r>
    </w:p>
    <w:p w14:paraId="3CB5D783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 Bold" w:hAnsi="TH SarabunPSK Bold" w:cs="TH SarabunPSK"/>
          <w:b/>
          <w:bCs/>
          <w:sz w:val="32"/>
          <w:szCs w:val="32"/>
        </w:rPr>
        <w:t xml:space="preserve">2. </w:t>
      </w:r>
      <w:r>
        <w:rPr>
          <w:rFonts w:ascii="TH SarabunPSK Bold" w:hAnsi="TH SarabunPSK Bold" w:cs="TH SarabunPSK"/>
          <w:b/>
          <w:bCs/>
          <w:sz w:val="32"/>
          <w:szCs w:val="32"/>
          <w:cs/>
        </w:rPr>
        <w:t>มีการจัดตั้งหน่วยปฏิบัติการควบคุมโรคจากการประกอบอาชีพและโรคจากสิ่งแวดล้อมจังหวัด/กทม.(</w:t>
      </w:r>
      <w:proofErr w:type="spellStart"/>
      <w:r>
        <w:rPr>
          <w:rFonts w:ascii="TH SarabunPSK Bold" w:hAnsi="TH SarabunPSK Bold" w:cs="TH SarabunPSK"/>
          <w:b/>
          <w:bCs/>
          <w:sz w:val="32"/>
          <w:szCs w:val="32"/>
        </w:rPr>
        <w:t>EnvOcc</w:t>
      </w:r>
      <w:proofErr w:type="spellEnd"/>
      <w:r>
        <w:rPr>
          <w:rFonts w:ascii="TH SarabunPSK Bold" w:hAnsi="TH SarabunPSK Bold" w:cs="TH SarabunPSK"/>
          <w:b/>
          <w:bCs/>
          <w:sz w:val="32"/>
          <w:szCs w:val="32"/>
        </w:rPr>
        <w:t xml:space="preserve"> CU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ตาม พ.ร.บ.ฯ หรือไม่ </w:t>
      </w:r>
    </w:p>
    <w:p w14:paraId="27199B14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 Bold" w:hAnsi="TH SarabunPSK Bold" w:cs="TH SarabunPSK"/>
          <w:b/>
          <w:bCs/>
          <w:sz w:val="32"/>
          <w:szCs w:val="32"/>
        </w:rPr>
      </w:pPr>
      <w:r>
        <w:rPr>
          <w:rFonts w:ascii="TH SarabunPSK Bold" w:hAnsi="TH SarabunPSK Bold" w:cs="TH SarabunPSK"/>
          <w:sz w:val="32"/>
          <w:szCs w:val="32"/>
          <w:cs/>
        </w:rPr>
        <w:tab/>
      </w:r>
      <w:r>
        <w:rPr>
          <w:rFonts w:ascii="TH SarabunPSK Bold" w:hAnsi="TH SarabunPSK Bold" w:cs="TH SarabunPSK"/>
          <w:sz w:val="32"/>
          <w:szCs w:val="32"/>
        </w:rPr>
        <w:sym w:font="Wingdings 2" w:char="F0A3"/>
      </w:r>
      <w:r>
        <w:rPr>
          <w:rFonts w:ascii="TH SarabunPSK Bold" w:hAnsi="TH SarabunPSK Bold" w:cs="TH SarabunPSK"/>
          <w:sz w:val="32"/>
          <w:szCs w:val="32"/>
          <w:cs/>
        </w:rPr>
        <w:t xml:space="preserve"> มีการจัดตั้งหน่วยปฏิบัติการฯ เรียบร้อยแล้ว</w:t>
      </w:r>
      <w:r>
        <w:rPr>
          <w:rFonts w:ascii="TH SarabunPSK Bold" w:hAnsi="TH SarabunPSK Bold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 Bold" w:hAnsi="TH SarabunPSK Bold" w:cs="TH SarabunPSK"/>
          <w:i/>
          <w:iCs/>
          <w:sz w:val="32"/>
          <w:szCs w:val="32"/>
          <w:cs/>
        </w:rPr>
        <w:t>หากมี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โปรดแนบหลักฐาน : คำสั่งจัดตั้งหน่วยปฏิบัติการฯ ฉบับปัจจุบัน (แนบเฉพาะคำสั่งที่ยังไม่เคยส่งมาให้ส่วนกลาง) </w:t>
      </w:r>
    </w:p>
    <w:p w14:paraId="1C5F039E" w14:textId="77777777" w:rsidR="00CB6961" w:rsidRDefault="00CB6961" w:rsidP="00CB6961">
      <w:pPr>
        <w:tabs>
          <w:tab w:val="left" w:pos="284"/>
        </w:tabs>
        <w:spacing w:after="0" w:line="240" w:lineRule="auto"/>
        <w:jc w:val="thaiDistribute"/>
        <w:rPr>
          <w:rFonts w:ascii="TH SarabunPSK Bold" w:hAnsi="TH SarabunPSK Bold" w:cs="TH SarabunPSK"/>
          <w:sz w:val="32"/>
          <w:szCs w:val="32"/>
        </w:rPr>
      </w:pPr>
      <w:r>
        <w:rPr>
          <w:rFonts w:ascii="TH SarabunPSK Bold" w:hAnsi="TH SarabunPSK Bold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 Bold" w:hAnsi="TH SarabunPSK Bold" w:cs="TH SarabunPSK"/>
          <w:sz w:val="32"/>
          <w:szCs w:val="32"/>
        </w:rPr>
        <w:sym w:font="Wingdings 2" w:char="F0A3"/>
      </w:r>
      <w:r>
        <w:rPr>
          <w:rFonts w:ascii="TH SarabunPSK Bold" w:hAnsi="TH SarabunPSK Bold" w:cs="TH SarabunPSK"/>
          <w:sz w:val="32"/>
          <w:szCs w:val="32"/>
        </w:rPr>
        <w:t xml:space="preserve"> </w:t>
      </w:r>
      <w:r>
        <w:rPr>
          <w:rFonts w:ascii="TH SarabunPSK Bold" w:hAnsi="TH SarabunPSK Bold" w:cs="TH SarabunPSK"/>
          <w:sz w:val="32"/>
          <w:szCs w:val="32"/>
          <w:cs/>
        </w:rPr>
        <w:t>อยู่ระหว่างผู้ว่าราชการจังหวัดลงนาม</w:t>
      </w:r>
    </w:p>
    <w:p w14:paraId="041A8477" w14:textId="77777777" w:rsidR="00CB6961" w:rsidRDefault="00CB6961" w:rsidP="00CB6961">
      <w:pPr>
        <w:tabs>
          <w:tab w:val="left" w:pos="284"/>
        </w:tabs>
        <w:spacing w:after="0" w:line="240" w:lineRule="auto"/>
        <w:jc w:val="thaiDistribute"/>
        <w:rPr>
          <w:rFonts w:ascii="TH SarabunPSK Bold" w:hAnsi="TH SarabunPSK Bold" w:cs="TH SarabunPSK"/>
          <w:sz w:val="32"/>
          <w:szCs w:val="32"/>
        </w:rPr>
      </w:pPr>
      <w:r>
        <w:rPr>
          <w:rFonts w:ascii="TH SarabunPSK Bold" w:hAnsi="TH SarabunPSK Bold" w:cs="TH SarabunPSK"/>
          <w:sz w:val="32"/>
          <w:szCs w:val="32"/>
          <w:cs/>
        </w:rPr>
        <w:t xml:space="preserve">    </w:t>
      </w:r>
      <w:r>
        <w:rPr>
          <w:rFonts w:ascii="TH SarabunPSK Bold" w:hAnsi="TH SarabunPSK Bold" w:cs="TH SarabunPSK"/>
          <w:sz w:val="32"/>
          <w:szCs w:val="32"/>
        </w:rPr>
        <w:sym w:font="Wingdings 2" w:char="F0A3"/>
      </w:r>
      <w:r>
        <w:rPr>
          <w:rFonts w:ascii="TH SarabunPSK Bold" w:hAnsi="TH SarabunPSK Bold" w:cs="TH SarabunPSK"/>
          <w:sz w:val="32"/>
          <w:szCs w:val="32"/>
        </w:rPr>
        <w:t xml:space="preserve"> </w:t>
      </w:r>
      <w:r>
        <w:rPr>
          <w:rFonts w:ascii="TH SarabunPSK Bold" w:hAnsi="TH SarabunPSK Bold" w:cs="TH SarabunPSK"/>
          <w:sz w:val="32"/>
          <w:szCs w:val="32"/>
          <w:cs/>
        </w:rPr>
        <w:t>อยู่ระหว่างจัดทำร่างคำสั่งฯ</w:t>
      </w:r>
    </w:p>
    <w:p w14:paraId="08588853" w14:textId="77777777" w:rsidR="00CB6961" w:rsidRDefault="00CB6961" w:rsidP="00CB6961">
      <w:pPr>
        <w:tabs>
          <w:tab w:val="left" w:pos="284"/>
        </w:tabs>
        <w:spacing w:after="0" w:line="240" w:lineRule="auto"/>
        <w:jc w:val="thaiDistribute"/>
        <w:rPr>
          <w:rFonts w:ascii="TH SarabunPSK Bold" w:hAnsi="TH SarabunPSK Bold" w:cs="TH SarabunPSK"/>
          <w:sz w:val="32"/>
          <w:szCs w:val="32"/>
        </w:rPr>
      </w:pPr>
      <w:r>
        <w:rPr>
          <w:rFonts w:ascii="TH SarabunPSK Bold" w:hAnsi="TH SarabunPSK Bold" w:cs="TH SarabunPSK"/>
          <w:sz w:val="32"/>
          <w:szCs w:val="32"/>
          <w:cs/>
        </w:rPr>
        <w:t xml:space="preserve">    </w:t>
      </w:r>
      <w:r>
        <w:rPr>
          <w:rFonts w:ascii="TH SarabunPSK Bold" w:hAnsi="TH SarabunPSK Bold" w:cs="TH SarabunPSK"/>
          <w:sz w:val="32"/>
          <w:szCs w:val="32"/>
        </w:rPr>
        <w:sym w:font="Wingdings 2" w:char="F0A3"/>
      </w:r>
      <w:r>
        <w:rPr>
          <w:rFonts w:ascii="TH SarabunPSK Bold" w:hAnsi="TH SarabunPSK Bold" w:cs="TH SarabunPSK"/>
          <w:sz w:val="32"/>
          <w:szCs w:val="32"/>
        </w:rPr>
        <w:t xml:space="preserve"> </w:t>
      </w:r>
      <w:r>
        <w:rPr>
          <w:rFonts w:ascii="TH SarabunPSK Bold" w:hAnsi="TH SarabunPSK Bold" w:cs="TH SarabunPSK"/>
          <w:sz w:val="32"/>
          <w:szCs w:val="32"/>
          <w:cs/>
        </w:rPr>
        <w:t>อยู่ระหว่างเวียนหนังสือให้ คกก.จังหวัด/กทม. เห็นชอบ</w:t>
      </w:r>
    </w:p>
    <w:p w14:paraId="47728961" w14:textId="77777777" w:rsidR="00CB6961" w:rsidRDefault="00CB6961" w:rsidP="00CB696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>
        <w:rPr>
          <w:rFonts w:ascii="TH SarabunPSK Bold" w:hAnsi="TH SarabunPSK Bold" w:cs="TH SarabunPSK"/>
          <w:sz w:val="32"/>
          <w:szCs w:val="32"/>
          <w:cs/>
        </w:rPr>
        <w:t xml:space="preserve">    </w:t>
      </w:r>
      <w:r>
        <w:rPr>
          <w:rFonts w:ascii="TH SarabunPSK Bold" w:hAnsi="TH SarabunPSK Bold" w:cs="TH SarabunPSK"/>
          <w:sz w:val="32"/>
          <w:szCs w:val="32"/>
        </w:rPr>
        <w:sym w:font="Wingdings 2" w:char="F0A3"/>
      </w:r>
      <w:r>
        <w:rPr>
          <w:rFonts w:ascii="TH SarabunPSK Bold" w:hAnsi="TH SarabunPSK Bold" w:cs="TH SarabunPSK"/>
          <w:sz w:val="32"/>
          <w:szCs w:val="32"/>
        </w:rPr>
        <w:t xml:space="preserve"> </w:t>
      </w:r>
      <w:r>
        <w:rPr>
          <w:rFonts w:ascii="TH SarabunPSK Bold" w:hAnsi="TH SarabunPSK Bold" w:cs="TH SarabunPSK"/>
          <w:sz w:val="32"/>
          <w:szCs w:val="32"/>
          <w:cs/>
        </w:rPr>
        <w:t>อยู่ระหว่างเตรียมจัดประชุมให้ คกก.จังหวัด/กทม. เห็นชอบ</w:t>
      </w:r>
    </w:p>
    <w:p w14:paraId="100D350B" w14:textId="77777777" w:rsidR="00CB6961" w:rsidRDefault="00CB6961" w:rsidP="00CB6961">
      <w:pPr>
        <w:tabs>
          <w:tab w:val="left" w:pos="284"/>
        </w:tabs>
        <w:spacing w:after="0" w:line="240" w:lineRule="auto"/>
        <w:jc w:val="thaiDistribute"/>
        <w:rPr>
          <w:rFonts w:ascii="TH SarabunPSK Bold" w:hAnsi="TH SarabunPSK Bold" w:cs="TH SarabunPSK"/>
          <w:sz w:val="32"/>
          <w:szCs w:val="32"/>
        </w:rPr>
      </w:pPr>
      <w:r>
        <w:rPr>
          <w:rFonts w:ascii="TH SarabunPSK Bold" w:hAnsi="TH SarabunPSK Bold" w:cs="TH SarabunPSK"/>
          <w:sz w:val="32"/>
          <w:szCs w:val="32"/>
          <w:cs/>
        </w:rPr>
        <w:t xml:space="preserve">    </w:t>
      </w:r>
      <w:r>
        <w:rPr>
          <w:rFonts w:ascii="TH SarabunPSK Bold" w:hAnsi="TH SarabunPSK Bold" w:cs="TH SarabunPSK"/>
          <w:sz w:val="32"/>
          <w:szCs w:val="32"/>
        </w:rPr>
        <w:sym w:font="Wingdings 2" w:char="F0A3"/>
      </w:r>
      <w:r>
        <w:rPr>
          <w:rFonts w:ascii="TH SarabunPSK Bold" w:hAnsi="TH SarabunPSK Bold" w:cs="TH SarabunPSK"/>
          <w:sz w:val="32"/>
          <w:szCs w:val="32"/>
        </w:rPr>
        <w:t xml:space="preserve"> </w:t>
      </w:r>
      <w:r>
        <w:rPr>
          <w:rFonts w:ascii="TH SarabunPSK Bold" w:hAnsi="TH SarabunPSK Bold" w:cs="TH SarabunPSK"/>
          <w:sz w:val="32"/>
          <w:szCs w:val="32"/>
          <w:cs/>
        </w:rPr>
        <w:t>ยังไม่ดำเนินการและโปรดระบุแผนการจัดตั้งหน่วยปฏิบัติการฯ</w:t>
      </w:r>
    </w:p>
    <w:p w14:paraId="65B8A290" w14:textId="77777777" w:rsidR="00CB6961" w:rsidRDefault="00CB6961" w:rsidP="00CB696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</w:p>
    <w:p w14:paraId="774157A9" w14:textId="77777777" w:rsidR="00CB6961" w:rsidRDefault="00CB6961" w:rsidP="00CB696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 Bold" w:hAnsi="TH SarabunPSK Bold" w:cs="TH SarabunPSK"/>
          <w:b/>
          <w:bCs/>
          <w:spacing w:val="-10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2 : 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จัดทำสถานการณ์ รวมถึงข้อมูลที่จำเป็น / เกี่ยวข้องกับโรคที่ประกาศตาม พ.ร.บ.ฯ ได้แก่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br/>
        <w:t xml:space="preserve">โรคจากการประกอบอาชีพ 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5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โรค (โรคจากตะกั่วหรือสารประกอบของตะกั่ว  โรคจาก ฝุ่นซิลิกา  โรคจากภาวะอับอากาศ โรคจากแอสเบสตอส (ใยหิน) หรือโรคมะเร็งที่เกิดจากแอสเบสตอส (ใยหิน) โรคหรืออาการสำคัญ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br/>
        <w:t xml:space="preserve">ของพิษจากสารกำจัดศัตรูพืช)  และ โรคจากสิ่งแวดล้อม 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โรค (โรคจากตะกั่วหรือสารประกอบของตะกั่ว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br/>
        <w:t xml:space="preserve">โรคหรืออาการที่เกิดจากการสัมผัสฝุ่นละอองขนาดไม่เกิน 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2.5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ไมครอน) หรือโรคที่เป็นปัญหาสำคัญในพื้นที่</w:t>
      </w:r>
    </w:p>
    <w:p w14:paraId="20CCD712" w14:textId="77777777" w:rsidR="00CB6961" w:rsidRDefault="00CB6961" w:rsidP="00CB696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6D639DEF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ab/>
        <w:t xml:space="preserve">ความก้าวหน้าในการจัดทำสถานการณ์โรคที่ประกาศตาม พ.ร.บ.ฯ </w:t>
      </w:r>
      <w:r>
        <w:rPr>
          <w:rFonts w:ascii="TH SarabunPSK" w:hAnsi="TH SarabunPSK" w:cs="TH SarabunPSK"/>
          <w:b/>
          <w:bCs/>
          <w:spacing w:val="-14"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โรค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หรือโรคที่เป็นปัญหาสำคัญในพื้นที่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(โปรดระบุรายชื่อโรคและความก้าวหน้าการจัดทำสถานการณ์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จำแนกรายจังหวัดในเขต)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(สามารถตอบได้มากกว่า 1 โรค)</w:t>
      </w:r>
    </w:p>
    <w:p w14:paraId="21AED635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  <w:cs/>
        </w:rPr>
      </w:pPr>
      <w:r>
        <w:rPr>
          <w:rFonts w:ascii="TH SarabunPSK Bold" w:hAnsi="TH SarabunPSK Bold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……………………………………………………………………………………………………………………………………………………………….…..</w:t>
      </w:r>
    </w:p>
    <w:p w14:paraId="4B5C76CF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  <w:r>
        <w:rPr>
          <w:rFonts w:ascii="TH SarabunPSK Bold" w:hAnsi="TH SarabunPSK Bold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……………………………………………………………………………………………………………………………………………………………….…..</w:t>
      </w:r>
    </w:p>
    <w:p w14:paraId="3546CEF2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7DFB65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 Bold" w:hAnsi="TH SarabunPSK Bold" w:cs="TH SarabunPSK"/>
          <w:b/>
          <w:bCs/>
          <w:spacing w:val="-10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3 : สนับสนุนให้มีการแจ้ง การรายงาน กรณีพบผู้ซึ่งเป็นหรือมีเหตุอันสงสัยว่าเป็น โรคจากการประกอบอาชีพหรือโรคจากสิ่งแวดล้อมตามเกณฑ์ของกรมควบคุมโรค ผ่านระบบ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Event based </w:t>
      </w:r>
    </w:p>
    <w:p w14:paraId="14223799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BB9D41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pacing w:val="-18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การแจ้ง การรายงาน กรณีพบผู้ซึ่งเป็นหรือมีเหตุอันสงสัยว่าเป็นโรคจากการประกอบอาชีพหรือโรคจากสิ่งแวดล้อมตามเกณฑ์ของกรมควบคุมโรค ผ่านระบบ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Event based DDC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หมายเหตุ กรณีไม่พบผู้ซึ่งเป็นหรือมีเหตุอันควรสงสัยว่าเป็นโรคตาม พ</w:t>
      </w:r>
      <w:r>
        <w:rPr>
          <w:rFonts w:ascii="TH SarabunPSK" w:hAnsi="TH SarabunPSK" w:cs="TH SarabunPSK"/>
          <w:i/>
          <w:iCs/>
          <w:sz w:val="32"/>
          <w:szCs w:val="32"/>
        </w:rPr>
        <w:t>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ร</w:t>
      </w:r>
      <w:r>
        <w:rPr>
          <w:rFonts w:ascii="TH SarabunPSK" w:hAnsi="TH SarabunPSK" w:cs="TH SarabunPSK"/>
          <w:i/>
          <w:iCs/>
          <w:sz w:val="32"/>
          <w:szCs w:val="32"/>
        </w:rPr>
        <w:t>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บ</w:t>
      </w:r>
      <w:r>
        <w:rPr>
          <w:rFonts w:ascii="TH SarabunPSK" w:hAnsi="TH SarabunPSK" w:cs="TH SarabunPSK"/>
          <w:i/>
          <w:iCs/>
          <w:sz w:val="32"/>
          <w:szCs w:val="32"/>
        </w:rPr>
        <w:t>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ฯ  ให้จังหวัดจัดทำหนังสือเสนอผู้บริหารว่า ไม่มีเหตุการณ์เข้าเกณฑ์ฯ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แนบ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Zero report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ให้สคร./สปคม. ทุกเดือน) </w:t>
      </w:r>
      <w:r>
        <w:rPr>
          <w:rFonts w:ascii="TH SarabunPSK" w:hAnsi="TH SarabunPSK" w:cs="TH SarabunPSK"/>
          <w:i/>
          <w:iCs/>
          <w:spacing w:val="-18"/>
          <w:sz w:val="32"/>
          <w:szCs w:val="32"/>
          <w:cs/>
        </w:rPr>
        <w:t>(สามารถเลือกตอบได้ 1 ข้อ)</w:t>
      </w:r>
    </w:p>
    <w:p w14:paraId="5B8CBB0D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18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มีการแจ้ง การรายงาน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ไม่มีการแจ้ง การรายงาน</w:t>
      </w:r>
    </w:p>
    <w:p w14:paraId="40F0C60D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 Bold" w:hAnsi="TH SarabunPSK Bold" w:cs="TH SarabunPSK"/>
          <w:b/>
          <w:bCs/>
          <w:spacing w:val="-10"/>
          <w:sz w:val="32"/>
          <w:szCs w:val="32"/>
          <w:cs/>
        </w:rPr>
        <w:lastRenderedPageBreak/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สอบสวนโรคจากการประกอบอาชีพหรือโรคจากสิ่งแวดล้อมที่ประกาศตาม พ.ร.บ.ฯ หรือโรคที่เป็นปัญหาสำคัญในพื้นที่  รวมทั้งจัดทำรายงานเสนอต่อผู้บริหารหน่วยงาน / คณะกรรมการที่เกี่ยวข้อง เช่น คณะกรรมการควบคุมโรคจากการประกอบอาชีพและโรคจากสิ่งแวดล้อมจังหวัด / กทม. เพื่อเสนอต่อกรมควบคุมโรคทราบ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1.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กรณีมีการสอบสวนโรคแนบรายงานการสอบสวนโรคผ่านระบบ </w:t>
      </w:r>
      <w:r>
        <w:rPr>
          <w:rFonts w:ascii="TH SarabunPSK" w:hAnsi="TH SarabunPSK" w:cs="TH SarabunPSK"/>
          <w:i/>
          <w:iCs/>
          <w:sz w:val="32"/>
          <w:szCs w:val="32"/>
        </w:rPr>
        <w:t>Event based DDC</w:t>
      </w:r>
    </w:p>
    <w:p w14:paraId="6FEAC2E0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 xml:space="preserve">             2.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กรณีไม่มีเหตุการณ์เข้าเกณฑ์การสอบสวนโรค ให้จังหวัดดำเนินการเตรียมความพร้อมสอบสวนโรค เช่น จัดทำเวรทีมสอบสวนโรค แผนการลงพื้นที่สอบสวนโรค </w:t>
      </w:r>
    </w:p>
    <w:p w14:paraId="1C4309A2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18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มีมีการสอบสวนโรคแนบรายงานการสอบสวนโรคผ่านระบบ </w:t>
      </w:r>
      <w:r>
        <w:rPr>
          <w:rFonts w:ascii="TH SarabunPSK" w:hAnsi="TH SarabunPSK" w:cs="TH SarabunPSK"/>
          <w:sz w:val="32"/>
          <w:szCs w:val="32"/>
        </w:rPr>
        <w:t>Event based DDC</w:t>
      </w:r>
    </w:p>
    <w:p w14:paraId="52D541E0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ไม่มีเหตุการณ์เข้าเกณฑ์การสอบสวนโรค </w:t>
      </w:r>
    </w:p>
    <w:p w14:paraId="5A4D06CA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ไม่มีเหตุการณ์เข้าเกณฑ์การสอบสวนโรค แต่มีการดำเนินการเตรียมความพร้อมสอบสวนโรค </w:t>
      </w:r>
    </w:p>
    <w:p w14:paraId="580A5A1C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จัดทำตารางเวร สำหรับทีมสอบสวนโรค </w:t>
      </w:r>
    </w:p>
    <w:p w14:paraId="202FBF23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จัดทำแผนการลงพื้นที่สอบสวนโรค</w:t>
      </w:r>
    </w:p>
    <w:p w14:paraId="62C468D2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โปรดระบุ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3F62897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57FFCB4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 Bold" w:hAnsi="TH SarabunPSK Bold" w:cs="TH SarabunPSK"/>
          <w:b/>
          <w:bCs/>
          <w:spacing w:val="-10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สื่อสารสร้างความเข้าใจเกี่ยวกับ พ.ร.บ.ควบคุมโรคจากการประกอบอาชีพและ โรคจากสิ่งแวดล้อม พ.ศ.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ไปยังเครือข่ายที่เกี่ยวข้อง </w:t>
      </w:r>
      <w:r>
        <w:rPr>
          <w:rFonts w:ascii="TH SarabunPSK" w:hAnsi="TH SarabunPSK" w:cs="TH SarabunPSK"/>
          <w:sz w:val="32"/>
          <w:szCs w:val="32"/>
          <w:cs/>
        </w:rPr>
        <w:t xml:space="preserve">(มีคำถามทั้งหมด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ข้อ)</w:t>
      </w:r>
    </w:p>
    <w:p w14:paraId="0A0E42B0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มีการสร้างกลไก หรือกำหนดรูปแบบการประชาสัมพันธ์ พ.ร.บ. ฯ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(โปรดแนบหลักฐาน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เอกสารที่แสดงถึงการมีกลไกในการขับเคลื่อนการดำเนินงานสื่อสาร พ.ร.บ.หรือมีแนวทาง/แผนงานกระบวนการดำเนินงานร่วมกับภาคีเครือข่ายที่เกี่ยวข้อง เอกสารหลักฐานที่แสดงถึงการร่วมดำเนินงานกับเครือข่าย เช่น สรุปรายงานการประชุม ภาพถ่าย การวางแผน/เตรียมการสื่อสาร หรือมีการรวมรวมรายชื่อกลุ่มเป้าหมาย หรือสื่อเผยแพร่ประชาสัมพันธ์ที่เกี่ยวข้อง)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สามารถเลือกตอบได้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ข้อ)</w:t>
      </w:r>
    </w:p>
    <w:p w14:paraId="6020FD60" w14:textId="77777777" w:rsidR="00CB6961" w:rsidRDefault="00CB6961" w:rsidP="00CB6961">
      <w:pPr>
        <w:tabs>
          <w:tab w:val="left" w:pos="284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มี</w:t>
      </w:r>
      <w:r>
        <w:rPr>
          <w:rFonts w:ascii="TH SarabunPSK" w:hAnsi="TH SarabunPSK" w:cs="TH SarabunPSK"/>
          <w:sz w:val="32"/>
          <w:szCs w:val="32"/>
          <w:cs/>
        </w:rPr>
        <w:t xml:space="preserve">การสร้างกลไก หรือรูปแบบการประชาสัมพันธ์ พ.ร.บ. ฯ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1. มี 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2. ไม่มี 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3. ยังไม่ได้ดำเนินการ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4. อยู่ในระหว่างเตรียมการดำเนินงาน</w:t>
      </w:r>
    </w:p>
    <w:p w14:paraId="6CA548DA" w14:textId="77777777" w:rsidR="00CB6961" w:rsidRDefault="00CB6961" w:rsidP="00CB6961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มีการเตรียมการดำเนินงานสื่อสาร หรือมีการสื่อสาร พ.ร.บ. ฯ </w:t>
      </w:r>
      <w:r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(โปรดแนบหลักฐาน </w:t>
      </w:r>
      <w:r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: 1. </w:t>
      </w:r>
      <w:r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แผนปฏิบัติการระบุกลุ่มเป้าหมาย สถานที่ วัน ช่วงเวลา </w:t>
      </w:r>
      <w:r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2. </w:t>
      </w:r>
      <w:r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หัวข้อ/เรื่องที่ต้องการสื่อสารประชาสัมพันธ์ </w:t>
      </w:r>
      <w:r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3. </w:t>
      </w:r>
      <w:r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ช่องทางในการสื่อสารประชาสัมพันธ์ พ</w:t>
      </w:r>
      <w:r>
        <w:rPr>
          <w:rFonts w:ascii="TH SarabunPSK" w:hAnsi="TH SarabunPSK" w:cs="TH SarabunPSK"/>
          <w:i/>
          <w:iCs/>
          <w:spacing w:val="-6"/>
          <w:sz w:val="32"/>
          <w:szCs w:val="32"/>
        </w:rPr>
        <w:t>.</w:t>
      </w:r>
      <w:r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ร</w:t>
      </w:r>
      <w:r>
        <w:rPr>
          <w:rFonts w:ascii="TH SarabunPSK" w:hAnsi="TH SarabunPSK" w:cs="TH SarabunPSK"/>
          <w:i/>
          <w:iCs/>
          <w:spacing w:val="-6"/>
          <w:sz w:val="32"/>
          <w:szCs w:val="32"/>
        </w:rPr>
        <w:t>.</w:t>
      </w:r>
      <w:r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บฯ แก่หน่วยงานเครือข่ายที่เกี่ยวข้อง </w:t>
      </w:r>
      <w:r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4. </w:t>
      </w:r>
      <w:r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แนบภาพถ่าย หรือเอกสารสรุปผลการดำเนินงาน เช่น</w:t>
      </w:r>
      <w:r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ภาพถ่ายการประชุมถ่ายทอด การสื่อสาร หรือ การอบรม เป็นต้น (หลักฐานอาจเป็นภาพถ่าย ภาพแคปหน้าจอ เป็นต้น</w:t>
      </w:r>
      <w:r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trike/>
          <w:spacing w:val="-6"/>
          <w:sz w:val="32"/>
          <w:szCs w:val="32"/>
          <w:cs/>
        </w:rPr>
        <w:br/>
      </w:r>
      <w:r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หมายเหตุ  การสื่อสารสามารถดำเนินการผ่านช่องทางออนไลน์ เช่น ไลน์ </w:t>
      </w:r>
      <w:r>
        <w:rPr>
          <w:rFonts w:ascii="TH SarabunPSK" w:hAnsi="TH SarabunPSK" w:cs="TH SarabunPSK"/>
          <w:i/>
          <w:iCs/>
          <w:spacing w:val="-6"/>
          <w:sz w:val="32"/>
          <w:szCs w:val="32"/>
        </w:rPr>
        <w:t>Group</w:t>
      </w:r>
      <w:r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 Facebook Live</w:t>
      </w:r>
      <w:r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 หรือช่องทางอื่นๆ ที่กลุ่มเป้าหมายสามารถเข้ารับฟังความรู้เรื่อง พ.ร.บ. ได้ เป็นต้น)</w:t>
      </w:r>
    </w:p>
    <w:p w14:paraId="1BE8D280" w14:textId="77777777" w:rsidR="00CB6961" w:rsidRDefault="00CB6961" w:rsidP="00CB6961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ดำเนินงานสื่อสาร พ.ร.บ. ฯ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1. ดำเนินการสื่อสาร พ.ร.บ. แล้ว 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2. อยู่ระหว่างเตรียมการดำเนินงาน    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3. ยังไม่ได้ดำเนินการ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4. อื่นๆ (โปรดระบุ........................................)</w:t>
      </w:r>
    </w:p>
    <w:p w14:paraId="4DE0435A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F84BF25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2A5B40E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9F926BE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65046ED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0BDCE56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 Bold" w:hAnsi="TH SarabunPSK Bold" w:cs="TH SarabunPSK"/>
          <w:b/>
          <w:bCs/>
          <w:spacing w:val="-10"/>
          <w:sz w:val="32"/>
          <w:szCs w:val="32"/>
          <w:cs/>
        </w:rPr>
        <w:lastRenderedPageBreak/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6 : ขับเคลื่อนมาตรการเฝ้าระวัง ป้องกัน ควบคุมโรคจากการประกอบอาชีพและ โรคจากสิ่งแวดล้อม ที่ประกาศตาม พ.ร.บ.ฯ หรือ ตามปัญหาของพื้นที่ และเสนอต่อผู้บริหารหน่วยงาน / คณะกรรมการที่เกี่ยวข้อง เช่น คณะกรรมการควบคุมโรคจากการประกอบอาชีพและโรคจากสิ่งแวดล้อมจังหวัด / กทม. ส่วนที่ไม่มีชื่อ </w:t>
      </w:r>
      <w:r>
        <w:rPr>
          <w:rFonts w:ascii="TH SarabunPSK" w:hAnsi="TH SarabunPSK" w:cs="TH SarabunPSK"/>
          <w:sz w:val="32"/>
          <w:szCs w:val="32"/>
          <w:cs/>
        </w:rPr>
        <w:t>(มีคำถามทั้งหมด 3 ข้อ)</w:t>
      </w:r>
    </w:p>
    <w:p w14:paraId="7CA183B8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การขับเคลื่อนมาตรการเฝ้าระวัง ป้องกัน ควบคุมโรคจากการประกอบอาชีพและโรคจากสิ่งแวดล้อม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ที่ประกาศตาม พ.ร.บ.ฯ </w:t>
      </w:r>
      <w:r>
        <w:rPr>
          <w:rFonts w:ascii="TH SarabunPSK" w:hAnsi="TH SarabunPSK" w:cs="TH SarabunPSK"/>
          <w:sz w:val="32"/>
          <w:szCs w:val="32"/>
          <w:cs/>
        </w:rPr>
        <w:t>หรือ ตามปัญหาของพื้นที่ และเสนอต่อผู้บริหารหน่วยงาน / คณะกรรมการที่เกี่ยวข้อง เช่น คณะกรรมการควบคุมโรคจากการประกอบอาชีพและโรคจากสิ่งแวดล้อมจังหวัด / กทม. (สามารถเลือกได้มากกว่า 1 ข้อ)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4718D0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8"/>
          <w:sz w:val="32"/>
          <w:szCs w:val="32"/>
          <w:cs/>
        </w:rPr>
        <w:t xml:space="preserve">ขับเคลื่อนมาตรการฯ </w:t>
      </w:r>
      <w:r>
        <w:rPr>
          <w:rFonts w:ascii="TH SarabunPSK" w:hAnsi="TH SarabunPSK" w:cs="TH SarabunPSK"/>
          <w:spacing w:val="-18"/>
          <w:sz w:val="32"/>
          <w:szCs w:val="32"/>
          <w:u w:val="single"/>
          <w:cs/>
        </w:rPr>
        <w:t>ผ่านคกก.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ENVOCC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จังหวัด / กทม.</w:t>
      </w:r>
    </w:p>
    <w:p w14:paraId="518FBDDA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ขับเคลื่อนมาตรการฯ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ผ่านคกก.ที่เกี่ยวข้อง</w:t>
      </w:r>
    </w:p>
    <w:p w14:paraId="12732951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ขับเคลื่อนมาตรการฯ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ผ่านกลไกอื่นๆ</w:t>
      </w:r>
    </w:p>
    <w:p w14:paraId="6704C916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3DA347D4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การดำเนินงานขับเคลื่อนมาตรการเฝ้าระวัง ป้องกันฯ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โรคจากประกอบอาชีพ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ผ่านกลไกต่างๆ หรือคณะกรรมการที่เกี่ยวข้อง โปรดระบุ</w:t>
      </w:r>
      <w:r>
        <w:rPr>
          <w:rFonts w:ascii="TH SarabunPSK" w:hAnsi="TH SarabunPSK" w:cs="TH SarabunPSK"/>
          <w:sz w:val="32"/>
          <w:szCs w:val="32"/>
          <w:cs/>
        </w:rPr>
        <w:t>โรคจากการประกอบอาชีพในพื้นที่ และ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แนบหลักฐาน มาตรการเฝ้าระวัง ป้องกันฯ โรคจากประกอบอาชีพ</w:t>
      </w:r>
    </w:p>
    <w:p w14:paraId="3C076D01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  <w:r>
        <w:rPr>
          <w:rFonts w:ascii="TH SarabunPSK Bold" w:hAnsi="TH SarabunPSK Bold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……………………………………………………………………………………………………………………………………………………………….…..</w:t>
      </w:r>
    </w:p>
    <w:p w14:paraId="03ED82CE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  <w:r>
        <w:rPr>
          <w:rFonts w:ascii="TH SarabunPSK Bold" w:hAnsi="TH SarabunPSK Bold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……………………………………………………………………………………………………………………………………………………………….…..</w:t>
      </w:r>
    </w:p>
    <w:p w14:paraId="49BFB83B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0B8D64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การดำเนินงานขับเคลื่อนมาตรการเฝ้าระวัง ป้องกันฯ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โรคจากสิ่งแวดล้อม</w:t>
      </w:r>
      <w:r>
        <w:rPr>
          <w:rFonts w:ascii="TH SarabunPSK" w:hAnsi="TH SarabunPSK" w:cs="TH SarabunPSK"/>
          <w:sz w:val="32"/>
          <w:szCs w:val="32"/>
          <w:cs/>
        </w:rPr>
        <w:t xml:space="preserve"> ผ่านกลไกต่างๆ หรือคณะกรรมการที่เกี่ยวข้อง โปรดระบุโรคจากสิ่งแวดล้อมในพื้นที่ และแนบหลักฐาน มาตรการเฝ้าระวัง ป้องกันฯ โรคจากสิ่งแวดล้อม</w:t>
      </w:r>
    </w:p>
    <w:p w14:paraId="653C2CFD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  <w:r>
        <w:rPr>
          <w:rFonts w:ascii="TH SarabunPSK Bold" w:hAnsi="TH SarabunPSK Bold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……………………………………………………………………………………………………………………………………………………………….…..</w:t>
      </w:r>
    </w:p>
    <w:p w14:paraId="5096C2D2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 Bold" w:hAnsi="TH SarabunPSK Bold" w:cs="TH SarabunPSK"/>
          <w:spacing w:val="-8"/>
          <w:sz w:val="32"/>
          <w:szCs w:val="32"/>
        </w:rPr>
      </w:pPr>
      <w:r>
        <w:rPr>
          <w:rFonts w:ascii="TH SarabunPSK Bold" w:hAnsi="TH SarabunPSK Bold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……………………………………………………………………………………………………………………………………………………………….…..</w:t>
      </w:r>
    </w:p>
    <w:p w14:paraId="4989CEDE" w14:textId="77777777" w:rsidR="00CB6961" w:rsidRDefault="00CB6961" w:rsidP="00CB69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BCD51F" w14:textId="398F4D00" w:rsidR="00CB6961" w:rsidRDefault="00CB6961" w:rsidP="00CB69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ปัญหาอุปสรรคในการดำเนินงาน </w:t>
      </w:r>
    </w:p>
    <w:p w14:paraId="6148D024" w14:textId="77777777" w:rsidR="00CB6961" w:rsidRDefault="00CB6961" w:rsidP="00CB69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165D2AA" w14:textId="77777777" w:rsidR="00CB6961" w:rsidRDefault="00CB6961" w:rsidP="00CB69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A4F9893" w14:textId="46D1FAA2" w:rsidR="00CB6961" w:rsidRDefault="00CB6961" w:rsidP="00CB69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ข้อเสนอแนะในการดำเนินงาน</w:t>
      </w:r>
    </w:p>
    <w:p w14:paraId="5A9D30EB" w14:textId="77777777" w:rsidR="00CB6961" w:rsidRDefault="00CB6961" w:rsidP="00CB69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B6A8867" w14:textId="77777777" w:rsidR="00CB6961" w:rsidRDefault="00CB6961" w:rsidP="00CB69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0FFB9E0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D8A93C8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ชื่อผู้รายงาน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14:paraId="18540520" w14:textId="77777777" w:rsidR="00CB6961" w:rsidRDefault="00CB6961" w:rsidP="00CB69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วันที่รายงาน....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.....เดือน…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>................พ.ศ...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A554935" w14:textId="77777777" w:rsidR="00CB6961" w:rsidRDefault="00CB6961" w:rsidP="00CB696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E65303" w14:textId="77777777" w:rsidR="00CB6961" w:rsidRDefault="00CB6961" w:rsidP="00CB69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สสจ</w:t>
      </w:r>
      <w:r>
        <w:rPr>
          <w:rFonts w:ascii="TH SarabunPSK" w:hAnsi="TH SarabunPSK" w:cs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Cs w:val="32"/>
          <w:cs/>
        </w:rPr>
        <w:t>สำนักอนามัยหรือสำนักการแพทย์ กทม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ส่งรายงานไปยังสคร</w:t>
      </w:r>
      <w:r>
        <w:rPr>
          <w:rFonts w:ascii="TH SarabunPSK" w:hAnsi="TH SarabunPSK" w:cs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Cs w:val="32"/>
          <w:cs/>
        </w:rPr>
        <w:t>สสจ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730B9558" w14:textId="77777777" w:rsidR="00CB6961" w:rsidRDefault="00CB6961" w:rsidP="00CB696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ไตรมาส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ภายในวันที่  </w:t>
      </w:r>
      <w:r>
        <w:rPr>
          <w:rFonts w:ascii="TH SarabunPSK" w:hAnsi="TH SarabunPSK" w:cs="TH SarabunPSK"/>
          <w:sz w:val="32"/>
          <w:szCs w:val="32"/>
        </w:rPr>
        <w:t xml:space="preserve">27 </w:t>
      </w:r>
      <w:r>
        <w:rPr>
          <w:rFonts w:ascii="TH SarabunPSK" w:hAnsi="TH SarabunPSK" w:cs="TH SarabunPSK"/>
          <w:sz w:val="32"/>
          <w:szCs w:val="32"/>
          <w:cs/>
        </w:rPr>
        <w:t>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 65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ภายในวันที่ 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ค 66</w:t>
      </w:r>
    </w:p>
    <w:p w14:paraId="5BB68916" w14:textId="578AD23F" w:rsidR="00663D01" w:rsidRPr="00132AE2" w:rsidRDefault="00CB69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ไตรมาส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ภายในวันที่</w:t>
      </w:r>
      <w:r>
        <w:rPr>
          <w:rFonts w:ascii="TH SarabunPSK" w:hAnsi="TH SarabunPSK" w:cs="TH SarabunPSK"/>
          <w:sz w:val="32"/>
          <w:szCs w:val="32"/>
        </w:rPr>
        <w:t xml:space="preserve">  20 </w:t>
      </w:r>
      <w:r>
        <w:rPr>
          <w:rFonts w:ascii="TH SarabunPSK" w:hAnsi="TH SarabunPSK" w:cs="TH SarabunPSK"/>
          <w:sz w:val="32"/>
          <w:szCs w:val="32"/>
          <w:cs/>
        </w:rPr>
        <w:t>มิ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</w:rPr>
        <w:t>. 66 /</w:t>
      </w:r>
      <w:r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 xml:space="preserve">ภายในวันที่ 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ย 66</w:t>
      </w:r>
    </w:p>
    <w:sectPr w:rsidR="00663D01" w:rsidRPr="00132A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61"/>
    <w:rsid w:val="000547DF"/>
    <w:rsid w:val="00132AE2"/>
    <w:rsid w:val="0017393D"/>
    <w:rsid w:val="00663D01"/>
    <w:rsid w:val="00C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98B7"/>
  <w15:chartTrackingRefBased/>
  <w15:docId w15:val="{79F056E8-B8C0-4338-AA43-90BB105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6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B6961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B6961"/>
    <w:pPr>
      <w:ind w:left="720"/>
      <w:contextualSpacing/>
    </w:pPr>
  </w:style>
  <w:style w:type="table" w:styleId="TableGrid">
    <w:name w:val="Table Grid"/>
    <w:basedOn w:val="TableNormal"/>
    <w:uiPriority w:val="39"/>
    <w:rsid w:val="00CB696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Jatuporn Tangmuang</dc:creator>
  <cp:keywords/>
  <dc:description/>
  <cp:lastModifiedBy>Jatuporn Tangmuang</cp:lastModifiedBy>
  <cp:revision>6</cp:revision>
  <dcterms:created xsi:type="dcterms:W3CDTF">2022-12-18T11:01:00Z</dcterms:created>
  <dcterms:modified xsi:type="dcterms:W3CDTF">2022-12-18T12:17:00Z</dcterms:modified>
</cp:coreProperties>
</file>